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40A0" w:rsidRDefault="00416950">
      <w:pPr>
        <w:rPr>
          <w:rFonts w:ascii="Arial" w:hAnsi="Arial" w:cs="Arial"/>
          <w:b/>
          <w:sz w:val="24"/>
          <w:szCs w:val="24"/>
        </w:rPr>
      </w:pPr>
      <w:r w:rsidRPr="00416950">
        <w:rPr>
          <w:rFonts w:ascii="Arial" w:hAnsi="Arial" w:cs="Arial"/>
          <w:b/>
          <w:sz w:val="24"/>
          <w:szCs w:val="24"/>
        </w:rPr>
        <w:t xml:space="preserve">KONTENT: </w:t>
      </w:r>
      <w:r w:rsidRPr="00416950">
        <w:rPr>
          <w:rFonts w:ascii="Arial" w:hAnsi="Arial" w:cs="Arial"/>
          <w:b/>
          <w:sz w:val="24"/>
          <w:szCs w:val="24"/>
          <w:u w:val="single"/>
        </w:rPr>
        <w:t>„Rysowane wierszyki”</w:t>
      </w:r>
      <w:r w:rsidRPr="00416950">
        <w:rPr>
          <w:rFonts w:ascii="Arial" w:hAnsi="Arial" w:cs="Arial"/>
          <w:b/>
          <w:sz w:val="24"/>
          <w:szCs w:val="24"/>
        </w:rPr>
        <w:t xml:space="preserve"> Ewa Małgorzata Skorek</w:t>
      </w:r>
    </w:p>
    <w:p w:rsidR="00416950" w:rsidRDefault="004169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Szanowni Państwo,</w:t>
      </w:r>
    </w:p>
    <w:p w:rsidR="00416950" w:rsidRDefault="004169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Zabawa z wykorzystaniem powyższej publikacji polega na ilustrowaniu podczas mówienia tekstu wierszyka odpowiednimi elementami rysunku. </w:t>
      </w:r>
    </w:p>
    <w:p w:rsidR="00416950" w:rsidRDefault="004169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Kolejność rysowanych elementów powinna być zgodna z wypowiadanym tekstem, np.:</w:t>
      </w:r>
      <w:r w:rsidR="00486C9E">
        <w:rPr>
          <w:rFonts w:ascii="Arial" w:hAnsi="Arial" w:cs="Arial"/>
          <w:sz w:val="24"/>
          <w:szCs w:val="24"/>
        </w:rPr>
        <w:t xml:space="preserve">                   </w:t>
      </w:r>
      <w:r w:rsidR="00486C9E">
        <w:rPr>
          <w:noProof/>
        </w:rPr>
        <w:drawing>
          <wp:inline distT="0" distB="0" distL="0" distR="0">
            <wp:extent cx="3333750" cy="141499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93" cy="143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50" w:rsidRDefault="00416950" w:rsidP="00116F2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Słowem i rysunkiem chętnie bawią się dzieci w każdym wieku. </w:t>
      </w:r>
      <w:r w:rsidRPr="00416950">
        <w:rPr>
          <w:rFonts w:ascii="Arial" w:hAnsi="Arial" w:cs="Arial"/>
          <w:sz w:val="24"/>
          <w:szCs w:val="24"/>
          <w:u w:val="single"/>
        </w:rPr>
        <w:t>Tym najmłodszym lub</w:t>
      </w:r>
      <w:r>
        <w:rPr>
          <w:rFonts w:ascii="Arial" w:hAnsi="Arial" w:cs="Arial"/>
          <w:sz w:val="24"/>
          <w:szCs w:val="24"/>
        </w:rPr>
        <w:t xml:space="preserve"> </w:t>
      </w:r>
      <w:r w:rsidRPr="00116F23">
        <w:rPr>
          <w:rFonts w:ascii="Arial" w:hAnsi="Arial" w:cs="Arial"/>
          <w:sz w:val="24"/>
          <w:szCs w:val="24"/>
          <w:u w:val="single"/>
        </w:rPr>
        <w:t>dzieciom o specjalnych potrzebach edukacyjnych</w:t>
      </w:r>
      <w:r>
        <w:rPr>
          <w:rFonts w:ascii="Arial" w:hAnsi="Arial" w:cs="Arial"/>
          <w:sz w:val="24"/>
          <w:szCs w:val="24"/>
        </w:rPr>
        <w:t xml:space="preserve"> rysunki wykonują osoby dorosłe: rodzice, opiekunowie lub terapeuci. Najmłodsze dzieci można zachęcać do kolorowania powstałych </w:t>
      </w:r>
      <w:r w:rsidR="00116F23">
        <w:rPr>
          <w:rFonts w:ascii="Arial" w:hAnsi="Arial" w:cs="Arial"/>
          <w:sz w:val="24"/>
          <w:szCs w:val="24"/>
        </w:rPr>
        <w:t>schematów wg ich własnych pomysłów.</w:t>
      </w:r>
    </w:p>
    <w:p w:rsidR="00116F23" w:rsidRDefault="00116F23" w:rsidP="00116F23">
      <w:pPr>
        <w:jc w:val="both"/>
        <w:rPr>
          <w:rFonts w:ascii="Arial" w:hAnsi="Arial" w:cs="Arial"/>
          <w:sz w:val="24"/>
          <w:szCs w:val="24"/>
        </w:rPr>
      </w:pPr>
      <w:r w:rsidRPr="00116F23">
        <w:rPr>
          <w:rFonts w:ascii="Arial" w:hAnsi="Arial" w:cs="Arial"/>
          <w:i/>
          <w:sz w:val="24"/>
          <w:szCs w:val="24"/>
        </w:rPr>
        <w:t>Rysowane wierszyki</w:t>
      </w:r>
      <w:r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często są wykorzystywane w terapii logopedycznej oraz psychopedagogicznej, ponieważ są metodą skutecznie stymulującą rozwój mowy. Proste rysunki schematyczne stwarzają możliwość kojarzenia słowa z elementami graficznymi rysunku, stanowią doskonałą formę aktywizowania dzieci nieśmiałych, czy z opóźnionym rozwojem </w:t>
      </w:r>
      <w:r w:rsidR="002D53D3">
        <w:rPr>
          <w:rFonts w:ascii="Arial" w:hAnsi="Arial" w:cs="Arial"/>
          <w:sz w:val="24"/>
          <w:szCs w:val="24"/>
        </w:rPr>
        <w:t>mowy.</w:t>
      </w:r>
    </w:p>
    <w:p w:rsidR="002D53D3" w:rsidRDefault="002D53D3" w:rsidP="00116F2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Rysunki można wykonać na tablicy, na piasku, a nawet zataczając w powietrzu ruchy ręką. Są wówczas doskonałym ćwiczeniem w zakresie motoryki dużej i małej.</w:t>
      </w:r>
      <w:r w:rsidR="00DD252B">
        <w:rPr>
          <w:rFonts w:ascii="Arial" w:hAnsi="Arial" w:cs="Arial"/>
          <w:sz w:val="24"/>
          <w:szCs w:val="24"/>
        </w:rPr>
        <w:t xml:space="preserve"> Tekst wierszyków można wypowiadać z jednoczesnym rysowaniem po śladzie. </w:t>
      </w:r>
    </w:p>
    <w:p w:rsidR="00350CAF" w:rsidRDefault="00DD252B" w:rsidP="00116F23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 xml:space="preserve">Ta forma zabawy przygotowuje dzieci przedszkolne do nauki pisania. Ponadto rysowane wierszyki pobudzają procesy poznawcze, np.: spostrzeganie, myślenie, uwagę, wyobrażenia. </w:t>
      </w:r>
      <w:r w:rsidR="002D3576">
        <w:rPr>
          <w:rFonts w:ascii="Arial" w:hAnsi="Arial" w:cs="Arial"/>
          <w:i/>
          <w:sz w:val="24"/>
          <w:szCs w:val="24"/>
        </w:rPr>
        <w:t xml:space="preserve">Rysowane wierszyki </w:t>
      </w:r>
      <w:r>
        <w:rPr>
          <w:rFonts w:ascii="Arial" w:hAnsi="Arial" w:cs="Arial"/>
          <w:sz w:val="24"/>
          <w:szCs w:val="24"/>
        </w:rPr>
        <w:t>posiada</w:t>
      </w:r>
      <w:r w:rsidR="002D3576">
        <w:rPr>
          <w:rFonts w:ascii="Arial" w:hAnsi="Arial" w:cs="Arial"/>
          <w:sz w:val="24"/>
          <w:szCs w:val="24"/>
        </w:rPr>
        <w:t>ją</w:t>
      </w:r>
      <w:r>
        <w:rPr>
          <w:rFonts w:ascii="Arial" w:hAnsi="Arial" w:cs="Arial"/>
          <w:sz w:val="24"/>
          <w:szCs w:val="24"/>
        </w:rPr>
        <w:t xml:space="preserve"> jeszcze jeden walor, mianowicie: z jednej strony uspokaja</w:t>
      </w:r>
      <w:r w:rsidR="00B73ED2">
        <w:rPr>
          <w:rFonts w:ascii="Arial" w:hAnsi="Arial" w:cs="Arial"/>
          <w:sz w:val="24"/>
          <w:szCs w:val="24"/>
        </w:rPr>
        <w:t>ją</w:t>
      </w:r>
      <w:r>
        <w:rPr>
          <w:rFonts w:ascii="Arial" w:hAnsi="Arial" w:cs="Arial"/>
          <w:sz w:val="24"/>
          <w:szCs w:val="24"/>
        </w:rPr>
        <w:t xml:space="preserve"> dzieci nadruchliwe, z drugiej zaś- pobudza</w:t>
      </w:r>
      <w:r w:rsidR="00B73ED2">
        <w:rPr>
          <w:rFonts w:ascii="Arial" w:hAnsi="Arial" w:cs="Arial"/>
          <w:sz w:val="24"/>
          <w:szCs w:val="24"/>
        </w:rPr>
        <w:t>ją</w:t>
      </w:r>
      <w:r>
        <w:rPr>
          <w:rFonts w:ascii="Arial" w:hAnsi="Arial" w:cs="Arial"/>
          <w:sz w:val="24"/>
          <w:szCs w:val="24"/>
        </w:rPr>
        <w:t xml:space="preserve"> dzieci zahamowane, bowiem stanowi</w:t>
      </w:r>
      <w:r w:rsidR="00B73ED2">
        <w:rPr>
          <w:rFonts w:ascii="Arial" w:hAnsi="Arial" w:cs="Arial"/>
          <w:sz w:val="24"/>
          <w:szCs w:val="24"/>
        </w:rPr>
        <w:t>ą</w:t>
      </w:r>
      <w:r>
        <w:rPr>
          <w:rFonts w:ascii="Arial" w:hAnsi="Arial" w:cs="Arial"/>
          <w:sz w:val="24"/>
          <w:szCs w:val="24"/>
        </w:rPr>
        <w:t xml:space="preserve"> doskonały sposób nawiązania kontaktu z danym dzieckiem.</w:t>
      </w:r>
      <w:r w:rsidR="00350CAF">
        <w:rPr>
          <w:rFonts w:ascii="Arial" w:hAnsi="Arial" w:cs="Arial"/>
          <w:sz w:val="24"/>
          <w:szCs w:val="24"/>
        </w:rPr>
        <w:t xml:space="preserve">   </w:t>
      </w:r>
    </w:p>
    <w:p w:rsidR="00350CAF" w:rsidRPr="00116F23" w:rsidRDefault="00350CAF" w:rsidP="00116F2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Życzę dobrej zabawy!</w:t>
      </w:r>
    </w:p>
    <w:p w:rsidR="00350CAF" w:rsidRDefault="00350CAF" w:rsidP="00116F2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</w:t>
      </w:r>
      <w:r>
        <w:rPr>
          <w:noProof/>
        </w:rPr>
        <w:drawing>
          <wp:inline distT="0" distB="0" distL="0" distR="0">
            <wp:extent cx="1832396" cy="1461565"/>
            <wp:effectExtent l="0" t="508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4844" cy="14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CAF" w:rsidRDefault="00350CAF" w:rsidP="00116F2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EB5F6B">
        <w:rPr>
          <w:noProof/>
        </w:rPr>
        <w:drawing>
          <wp:inline distT="0" distB="0" distL="0" distR="0">
            <wp:extent cx="5105400" cy="382905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41" cy="383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5F6B" w:rsidRDefault="00EB5F6B" w:rsidP="00116F23">
      <w:pPr>
        <w:jc w:val="both"/>
        <w:rPr>
          <w:rFonts w:ascii="Arial" w:hAnsi="Arial" w:cs="Arial"/>
          <w:sz w:val="24"/>
          <w:szCs w:val="24"/>
        </w:rPr>
      </w:pPr>
    </w:p>
    <w:p w:rsidR="00EB5F6B" w:rsidRDefault="00EB5F6B" w:rsidP="00116F2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</w:p>
    <w:p w:rsidR="00350CAF" w:rsidRDefault="00EB5F6B" w:rsidP="00116F2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210175" cy="39076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194" cy="391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F6B" w:rsidRDefault="00EB5F6B" w:rsidP="00116F2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</w:t>
      </w:r>
      <w:r>
        <w:rPr>
          <w:noProof/>
        </w:rPr>
        <w:drawing>
          <wp:inline distT="0" distB="0" distL="0" distR="0">
            <wp:extent cx="5114925" cy="383619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094" cy="383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F6B" w:rsidRDefault="00EB5F6B" w:rsidP="00116F23">
      <w:pPr>
        <w:jc w:val="both"/>
        <w:rPr>
          <w:rFonts w:ascii="Arial" w:hAnsi="Arial" w:cs="Arial"/>
          <w:sz w:val="24"/>
          <w:szCs w:val="24"/>
        </w:rPr>
      </w:pPr>
    </w:p>
    <w:p w:rsidR="00EB5F6B" w:rsidRDefault="00EB5F6B" w:rsidP="00116F2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>
            <wp:extent cx="5267325" cy="395049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757" cy="395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EB5F6B" w:rsidRDefault="00EB5F6B" w:rsidP="00116F23">
      <w:pPr>
        <w:jc w:val="both"/>
        <w:rPr>
          <w:rFonts w:ascii="Arial" w:hAnsi="Arial" w:cs="Arial"/>
          <w:sz w:val="24"/>
          <w:szCs w:val="24"/>
        </w:rPr>
      </w:pPr>
    </w:p>
    <w:p w:rsidR="00EB5F6B" w:rsidRDefault="00EB5F6B" w:rsidP="00116F23">
      <w:pPr>
        <w:jc w:val="both"/>
        <w:rPr>
          <w:rFonts w:ascii="Arial" w:hAnsi="Arial" w:cs="Arial"/>
          <w:sz w:val="24"/>
          <w:szCs w:val="24"/>
        </w:rPr>
      </w:pPr>
    </w:p>
    <w:p w:rsidR="00EB5F6B" w:rsidRDefault="00EB5F6B" w:rsidP="00116F2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</w:t>
      </w:r>
      <w:r>
        <w:rPr>
          <w:noProof/>
        </w:rPr>
        <w:drawing>
          <wp:inline distT="0" distB="0" distL="0" distR="0">
            <wp:extent cx="5305425" cy="3979069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848" cy="398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EB5F6B" w:rsidRDefault="00EB5F6B" w:rsidP="00116F23">
      <w:pPr>
        <w:jc w:val="both"/>
        <w:rPr>
          <w:rFonts w:ascii="Arial" w:hAnsi="Arial" w:cs="Arial"/>
          <w:sz w:val="24"/>
          <w:szCs w:val="24"/>
        </w:rPr>
      </w:pPr>
    </w:p>
    <w:p w:rsidR="00EB5F6B" w:rsidRDefault="00EB5F6B" w:rsidP="00116F2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>
            <wp:extent cx="5362575" cy="4021931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893" cy="402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EB5F6B" w:rsidRDefault="00EB5F6B" w:rsidP="00116F23">
      <w:pPr>
        <w:jc w:val="both"/>
        <w:rPr>
          <w:rFonts w:ascii="Arial" w:hAnsi="Arial" w:cs="Arial"/>
          <w:sz w:val="24"/>
          <w:szCs w:val="24"/>
        </w:rPr>
      </w:pPr>
    </w:p>
    <w:p w:rsidR="00EB5F6B" w:rsidRDefault="00EB5F6B" w:rsidP="00116F23">
      <w:pPr>
        <w:jc w:val="both"/>
        <w:rPr>
          <w:rFonts w:ascii="Arial" w:hAnsi="Arial" w:cs="Arial"/>
          <w:sz w:val="24"/>
          <w:szCs w:val="24"/>
        </w:rPr>
      </w:pPr>
    </w:p>
    <w:p w:rsidR="00EB5F6B" w:rsidRDefault="00EB5F6B" w:rsidP="00116F2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813B1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5162550" cy="3871912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48" cy="387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EB5F6B" w:rsidRDefault="00EB5F6B" w:rsidP="00116F23">
      <w:pPr>
        <w:jc w:val="both"/>
        <w:rPr>
          <w:rFonts w:ascii="Arial" w:hAnsi="Arial" w:cs="Arial"/>
          <w:sz w:val="24"/>
          <w:szCs w:val="24"/>
        </w:rPr>
      </w:pPr>
    </w:p>
    <w:p w:rsidR="00EB5F6B" w:rsidRDefault="00EB5F6B" w:rsidP="00116F2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>
            <wp:extent cx="5210175" cy="3907631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821" cy="39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EB5F6B" w:rsidRDefault="00EB5F6B" w:rsidP="00116F23">
      <w:pPr>
        <w:jc w:val="both"/>
        <w:rPr>
          <w:rFonts w:ascii="Arial" w:hAnsi="Arial" w:cs="Arial"/>
          <w:sz w:val="24"/>
          <w:szCs w:val="24"/>
        </w:rPr>
      </w:pPr>
    </w:p>
    <w:p w:rsidR="00EB5F6B" w:rsidRDefault="00EB5F6B" w:rsidP="00116F23">
      <w:pPr>
        <w:jc w:val="both"/>
        <w:rPr>
          <w:rFonts w:ascii="Arial" w:hAnsi="Arial" w:cs="Arial"/>
          <w:sz w:val="24"/>
          <w:szCs w:val="24"/>
        </w:rPr>
      </w:pPr>
    </w:p>
    <w:p w:rsidR="00EB5F6B" w:rsidRDefault="00EB5F6B" w:rsidP="00116F2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>
            <wp:extent cx="5257800" cy="3943349"/>
            <wp:effectExtent l="0" t="0" r="0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045" cy="394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EB5F6B" w:rsidRDefault="00EB5F6B" w:rsidP="00116F23">
      <w:pPr>
        <w:jc w:val="both"/>
        <w:rPr>
          <w:rFonts w:ascii="Arial" w:hAnsi="Arial" w:cs="Arial"/>
          <w:sz w:val="24"/>
          <w:szCs w:val="24"/>
        </w:rPr>
      </w:pPr>
    </w:p>
    <w:p w:rsidR="00EB5F6B" w:rsidRDefault="00EB5F6B" w:rsidP="00116F2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>
            <wp:extent cx="5334000" cy="40005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198" cy="400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63A">
        <w:rPr>
          <w:rFonts w:ascii="Arial" w:hAnsi="Arial" w:cs="Arial"/>
          <w:sz w:val="24"/>
          <w:szCs w:val="24"/>
        </w:rPr>
        <w:t xml:space="preserve"> </w:t>
      </w:r>
    </w:p>
    <w:p w:rsidR="003F763A" w:rsidRDefault="003F763A" w:rsidP="00116F23">
      <w:pPr>
        <w:jc w:val="both"/>
        <w:rPr>
          <w:rFonts w:ascii="Arial" w:hAnsi="Arial" w:cs="Arial"/>
          <w:sz w:val="24"/>
          <w:szCs w:val="24"/>
        </w:rPr>
      </w:pPr>
    </w:p>
    <w:p w:rsidR="003F763A" w:rsidRDefault="003F763A" w:rsidP="00116F23">
      <w:pPr>
        <w:jc w:val="both"/>
        <w:rPr>
          <w:rFonts w:ascii="Arial" w:hAnsi="Arial" w:cs="Arial"/>
          <w:sz w:val="24"/>
          <w:szCs w:val="24"/>
        </w:rPr>
      </w:pPr>
    </w:p>
    <w:p w:rsidR="003F763A" w:rsidRDefault="003F763A" w:rsidP="00116F2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>
            <wp:extent cx="5086350" cy="3814763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415" cy="381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3F763A" w:rsidRDefault="003F763A" w:rsidP="00116F23">
      <w:pPr>
        <w:jc w:val="both"/>
        <w:rPr>
          <w:rFonts w:ascii="Arial" w:hAnsi="Arial" w:cs="Arial"/>
          <w:sz w:val="24"/>
          <w:szCs w:val="24"/>
        </w:rPr>
      </w:pPr>
    </w:p>
    <w:p w:rsidR="003F763A" w:rsidRDefault="003F763A" w:rsidP="00116F2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>
            <wp:extent cx="5267325" cy="3950494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149" cy="395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3F763A" w:rsidRDefault="003F763A" w:rsidP="00116F23">
      <w:pPr>
        <w:jc w:val="both"/>
        <w:rPr>
          <w:rFonts w:ascii="Arial" w:hAnsi="Arial" w:cs="Arial"/>
          <w:sz w:val="24"/>
          <w:szCs w:val="24"/>
        </w:rPr>
      </w:pPr>
    </w:p>
    <w:p w:rsidR="003F763A" w:rsidRDefault="003F763A" w:rsidP="00116F23">
      <w:pPr>
        <w:jc w:val="both"/>
        <w:rPr>
          <w:rFonts w:ascii="Arial" w:hAnsi="Arial" w:cs="Arial"/>
          <w:sz w:val="24"/>
          <w:szCs w:val="24"/>
        </w:rPr>
      </w:pPr>
    </w:p>
    <w:p w:rsidR="003F763A" w:rsidRDefault="003F763A" w:rsidP="00116F2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>
        <w:rPr>
          <w:noProof/>
        </w:rPr>
        <w:drawing>
          <wp:inline distT="0" distB="0" distL="0" distR="0">
            <wp:extent cx="4981575" cy="3736181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171" cy="373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3F763A" w:rsidRDefault="003F763A" w:rsidP="00116F23">
      <w:pPr>
        <w:jc w:val="both"/>
        <w:rPr>
          <w:rFonts w:ascii="Arial" w:hAnsi="Arial" w:cs="Arial"/>
          <w:sz w:val="24"/>
          <w:szCs w:val="24"/>
        </w:rPr>
      </w:pPr>
    </w:p>
    <w:p w:rsidR="003F763A" w:rsidRDefault="003F763A" w:rsidP="00116F2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>
            <wp:extent cx="5257800" cy="394335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419" cy="394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3F763A" w:rsidRDefault="003F763A" w:rsidP="00116F23">
      <w:pPr>
        <w:jc w:val="both"/>
        <w:rPr>
          <w:rFonts w:ascii="Arial" w:hAnsi="Arial" w:cs="Arial"/>
          <w:sz w:val="24"/>
          <w:szCs w:val="24"/>
        </w:rPr>
      </w:pPr>
    </w:p>
    <w:p w:rsidR="003F763A" w:rsidRDefault="003F763A" w:rsidP="00116F23">
      <w:pPr>
        <w:jc w:val="both"/>
        <w:rPr>
          <w:rFonts w:ascii="Arial" w:hAnsi="Arial" w:cs="Arial"/>
          <w:sz w:val="24"/>
          <w:szCs w:val="24"/>
        </w:rPr>
      </w:pPr>
    </w:p>
    <w:p w:rsidR="003F763A" w:rsidRDefault="003F763A" w:rsidP="00116F2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>
        <w:rPr>
          <w:noProof/>
        </w:rPr>
        <w:drawing>
          <wp:inline distT="0" distB="0" distL="0" distR="0">
            <wp:extent cx="5105400" cy="38290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3F763A" w:rsidRDefault="003F763A" w:rsidP="00116F23">
      <w:pPr>
        <w:jc w:val="both"/>
        <w:rPr>
          <w:rFonts w:ascii="Arial" w:hAnsi="Arial" w:cs="Arial"/>
          <w:sz w:val="24"/>
          <w:szCs w:val="24"/>
        </w:rPr>
      </w:pPr>
    </w:p>
    <w:p w:rsidR="003F763A" w:rsidRDefault="003F763A" w:rsidP="00116F2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>
            <wp:extent cx="5153025" cy="3864769"/>
            <wp:effectExtent l="0" t="0" r="0" b="254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38" cy="386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3F763A" w:rsidRDefault="003F763A" w:rsidP="00116F23">
      <w:pPr>
        <w:jc w:val="both"/>
        <w:rPr>
          <w:rFonts w:ascii="Arial" w:hAnsi="Arial" w:cs="Arial"/>
          <w:sz w:val="24"/>
          <w:szCs w:val="24"/>
        </w:rPr>
      </w:pPr>
    </w:p>
    <w:p w:rsidR="003F763A" w:rsidRDefault="003F763A" w:rsidP="00116F23">
      <w:pPr>
        <w:jc w:val="both"/>
        <w:rPr>
          <w:rFonts w:ascii="Arial" w:hAnsi="Arial" w:cs="Arial"/>
          <w:sz w:val="24"/>
          <w:szCs w:val="24"/>
        </w:rPr>
      </w:pPr>
    </w:p>
    <w:p w:rsidR="003F763A" w:rsidRPr="00416950" w:rsidRDefault="003F763A" w:rsidP="00116F2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763A" w:rsidRPr="004169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950"/>
    <w:rsid w:val="00116F23"/>
    <w:rsid w:val="002D3576"/>
    <w:rsid w:val="002D53D3"/>
    <w:rsid w:val="00350CAF"/>
    <w:rsid w:val="003F763A"/>
    <w:rsid w:val="00416950"/>
    <w:rsid w:val="00443F84"/>
    <w:rsid w:val="00486C9E"/>
    <w:rsid w:val="005303EF"/>
    <w:rsid w:val="005F1203"/>
    <w:rsid w:val="00671996"/>
    <w:rsid w:val="00813B1B"/>
    <w:rsid w:val="00824E8F"/>
    <w:rsid w:val="008A40A0"/>
    <w:rsid w:val="009E65FD"/>
    <w:rsid w:val="00B73ED2"/>
    <w:rsid w:val="00DD252B"/>
    <w:rsid w:val="00E93FB9"/>
    <w:rsid w:val="00EB5F6B"/>
    <w:rsid w:val="00EE2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006DB"/>
  <w15:chartTrackingRefBased/>
  <w15:docId w15:val="{344472A9-281C-4963-820B-446A36966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258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Wilk</dc:creator>
  <cp:keywords/>
  <dc:description/>
  <cp:lastModifiedBy>Agnieszka Wilk</cp:lastModifiedBy>
  <cp:revision>15</cp:revision>
  <dcterms:created xsi:type="dcterms:W3CDTF">2020-05-15T20:15:00Z</dcterms:created>
  <dcterms:modified xsi:type="dcterms:W3CDTF">2020-05-15T23:05:00Z</dcterms:modified>
</cp:coreProperties>
</file>