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4A98" w14:textId="77777777" w:rsidR="00414D59" w:rsidRDefault="00414D59" w:rsidP="008A40BA">
      <w:pPr>
        <w:spacing w:after="0" w:line="360" w:lineRule="auto"/>
        <w:rPr>
          <w:sz w:val="22"/>
          <w:szCs w:val="22"/>
        </w:rPr>
      </w:pPr>
    </w:p>
    <w:p w14:paraId="4016A3E2" w14:textId="1C22799A" w:rsidR="00414D59" w:rsidRPr="00035AA6" w:rsidRDefault="00414D5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Uchwała nr </w:t>
      </w:r>
      <w:r w:rsidR="00E266F4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4</w:t>
      </w:r>
    </w:p>
    <w:p w14:paraId="1019FD98" w14:textId="457A7876" w:rsidR="00414D59" w:rsidRPr="00035AA6" w:rsidRDefault="00414D59" w:rsidP="009E73D1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Rady Pedagogicznej PP nr 3</w:t>
      </w:r>
      <w:r w:rsidRPr="00035AA6">
        <w:rPr>
          <w:rFonts w:ascii="Trebuchet MS" w:eastAsia="Calibri" w:hAnsi="Trebuchet MS" w:cs="Times New Roman"/>
          <w:kern w:val="3"/>
          <w:sz w:val="22"/>
          <w:szCs w:val="22"/>
          <w14:ligatures w14:val="none"/>
        </w:rPr>
        <w:t xml:space="preserve">  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im. „Akademii Wesołych </w:t>
      </w:r>
      <w:proofErr w:type="spellStart"/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Bajtli</w:t>
      </w:r>
      <w:proofErr w:type="spellEnd"/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” w Radlinie </w:t>
      </w:r>
    </w:p>
    <w:p w14:paraId="50227CA5" w14:textId="066C1BFD" w:rsidR="00414D59" w:rsidRPr="00035AA6" w:rsidRDefault="00414D5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z dnia 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26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 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sierpnia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 202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5r</w:t>
      </w:r>
    </w:p>
    <w:p w14:paraId="5614AA45" w14:textId="01A2E73C" w:rsidR="00414D59" w:rsidRPr="00035AA6" w:rsidRDefault="00414D5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w sprawie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 nadania zmian w statucie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.</w:t>
      </w:r>
    </w:p>
    <w:p w14:paraId="71D4FB38" w14:textId="22390366" w:rsidR="00414D59" w:rsidRPr="00035AA6" w:rsidRDefault="00414D5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Na podstawie - art. 7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2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 ust.1</w:t>
      </w:r>
      <w:r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 u</w:t>
      </w:r>
      <w:r w:rsidRPr="00035AA6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 xml:space="preserve">stawy z dnia 14 grudnia 2016 r. Prawo Oświatowe </w:t>
      </w:r>
    </w:p>
    <w:p w14:paraId="12B6919A" w14:textId="641B50D8" w:rsidR="00414D59" w:rsidRPr="00035AA6" w:rsidRDefault="00662FF8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</w:pPr>
      <w:r w:rsidRPr="00662FF8">
        <w:rPr>
          <w:rFonts w:ascii="Trebuchet MS" w:eastAsia="Calibri" w:hAnsi="Trebuchet MS" w:cs="Times New Roman"/>
          <w:b/>
          <w:kern w:val="3"/>
          <w:sz w:val="22"/>
          <w:szCs w:val="22"/>
          <w14:ligatures w14:val="none"/>
        </w:rPr>
        <w:t>(Dz. U. z 2025 r. poz. 1043 i 1160)</w:t>
      </w:r>
    </w:p>
    <w:p w14:paraId="00FC76F9" w14:textId="77777777" w:rsidR="00414D59" w:rsidRPr="008103AF" w:rsidRDefault="00414D59" w:rsidP="00414D59">
      <w:pPr>
        <w:suppressAutoHyphens/>
        <w:autoSpaceDN w:val="0"/>
        <w:spacing w:after="0" w:line="276" w:lineRule="auto"/>
        <w:textAlignment w:val="baseline"/>
        <w:rPr>
          <w:rFonts w:ascii="Trebuchet MS" w:eastAsia="Calibri" w:hAnsi="Trebuchet MS" w:cstheme="majorHAnsi"/>
          <w:kern w:val="3"/>
          <w:sz w:val="22"/>
          <w:szCs w:val="22"/>
          <w14:ligatures w14:val="none"/>
        </w:rPr>
      </w:pPr>
    </w:p>
    <w:p w14:paraId="194B2EF0" w14:textId="4588FCCF" w:rsidR="00B31399" w:rsidRPr="008103AF" w:rsidRDefault="00B3139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theme="majorHAnsi"/>
          <w:kern w:val="3"/>
          <w:sz w:val="22"/>
          <w:szCs w:val="22"/>
          <w14:ligatures w14:val="none"/>
        </w:rPr>
      </w:pPr>
      <w:r w:rsidRPr="008103AF">
        <w:rPr>
          <w:rFonts w:ascii="Trebuchet MS" w:eastAsia="Calibri" w:hAnsi="Trebuchet MS" w:cstheme="majorHAnsi"/>
          <w:kern w:val="3"/>
          <w:sz w:val="22"/>
          <w:szCs w:val="22"/>
          <w14:ligatures w14:val="none"/>
        </w:rPr>
        <w:t>Uchwala się co następuje</w:t>
      </w:r>
    </w:p>
    <w:p w14:paraId="706CE082" w14:textId="002151C9" w:rsidR="00414D59" w:rsidRPr="008103AF" w:rsidRDefault="00414D59" w:rsidP="00414D59">
      <w:pPr>
        <w:suppressAutoHyphens/>
        <w:autoSpaceDN w:val="0"/>
        <w:spacing w:after="0" w:line="276" w:lineRule="auto"/>
        <w:jc w:val="center"/>
        <w:textAlignment w:val="baseline"/>
        <w:rPr>
          <w:rFonts w:ascii="Trebuchet MS" w:eastAsia="Calibri" w:hAnsi="Trebuchet MS" w:cs="Times New Roman"/>
          <w:kern w:val="3"/>
          <w:sz w:val="22"/>
          <w:szCs w:val="22"/>
          <w14:ligatures w14:val="none"/>
        </w:rPr>
      </w:pPr>
      <w:r w:rsidRPr="008103AF">
        <w:rPr>
          <w:rFonts w:ascii="Trebuchet MS" w:eastAsia="Calibri" w:hAnsi="Trebuchet MS" w:cs="Times New Roman"/>
          <w:kern w:val="3"/>
          <w:sz w:val="22"/>
          <w:szCs w:val="22"/>
          <w14:ligatures w14:val="none"/>
        </w:rPr>
        <w:t>§1</w:t>
      </w:r>
    </w:p>
    <w:p w14:paraId="5D1F2982" w14:textId="7E9EB62A" w:rsidR="006176E5" w:rsidRPr="008103AF" w:rsidRDefault="00B31399" w:rsidP="00AE51B0">
      <w:pPr>
        <w:spacing w:after="0" w:line="360" w:lineRule="auto"/>
        <w:jc w:val="center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>W statucie przedszkola dokonuje się następujących zmian</w:t>
      </w:r>
      <w:r w:rsidR="00AE51B0" w:rsidRPr="008103AF">
        <w:rPr>
          <w:rFonts w:ascii="Trebuchet MS" w:hAnsi="Trebuchet MS"/>
          <w:sz w:val="22"/>
          <w:szCs w:val="22"/>
        </w:rPr>
        <w:t>:</w:t>
      </w:r>
    </w:p>
    <w:p w14:paraId="41452F2A" w14:textId="59B602A7" w:rsidR="009605E6" w:rsidRDefault="00343D8F" w:rsidP="00E266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 xml:space="preserve">w </w:t>
      </w:r>
      <w:r w:rsidRPr="008103AF">
        <w:rPr>
          <w:rFonts w:ascii="Trebuchet MS" w:hAnsi="Trebuchet MS" w:cstheme="minorHAnsi"/>
          <w:sz w:val="22"/>
          <w:szCs w:val="22"/>
        </w:rPr>
        <w:t>§</w:t>
      </w:r>
      <w:r w:rsidRPr="008103AF">
        <w:rPr>
          <w:rFonts w:ascii="Trebuchet MS" w:hAnsi="Trebuchet MS"/>
          <w:sz w:val="22"/>
          <w:szCs w:val="22"/>
        </w:rPr>
        <w:t xml:space="preserve"> </w:t>
      </w:r>
      <w:r w:rsidR="009E73D1">
        <w:rPr>
          <w:rFonts w:ascii="Trebuchet MS" w:hAnsi="Trebuchet MS"/>
          <w:sz w:val="22"/>
          <w:szCs w:val="22"/>
        </w:rPr>
        <w:t>2</w:t>
      </w:r>
      <w:r w:rsidR="009605E6">
        <w:rPr>
          <w:rFonts w:ascii="Trebuchet MS" w:hAnsi="Trebuchet MS"/>
          <w:sz w:val="22"/>
          <w:szCs w:val="22"/>
        </w:rPr>
        <w:t>:</w:t>
      </w:r>
      <w:r w:rsidR="009E73D1">
        <w:rPr>
          <w:rFonts w:ascii="Trebuchet MS" w:hAnsi="Trebuchet MS"/>
          <w:sz w:val="22"/>
          <w:szCs w:val="22"/>
        </w:rPr>
        <w:t xml:space="preserve"> </w:t>
      </w:r>
    </w:p>
    <w:p w14:paraId="2558EFAB" w14:textId="5C3F3CB1" w:rsidR="009E73D1" w:rsidRPr="009605E6" w:rsidRDefault="009605E6" w:rsidP="00E266F4">
      <w:pPr>
        <w:pStyle w:val="Akapitzlist"/>
        <w:numPr>
          <w:ilvl w:val="0"/>
          <w:numId w:val="4"/>
        </w:numPr>
        <w:spacing w:after="0" w:line="360" w:lineRule="auto"/>
        <w:ind w:firstLine="1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 </w:t>
      </w:r>
      <w:r w:rsidR="009E73D1" w:rsidRPr="009605E6">
        <w:rPr>
          <w:rFonts w:ascii="Trebuchet MS" w:hAnsi="Trebuchet MS"/>
          <w:sz w:val="22"/>
          <w:szCs w:val="22"/>
        </w:rPr>
        <w:t>ust. 3 po pkt 7 dodaje się pkt 8 w brzmieniu:</w:t>
      </w:r>
    </w:p>
    <w:p w14:paraId="7AEB9008" w14:textId="510A9277" w:rsidR="006176E5" w:rsidRPr="008103AF" w:rsidRDefault="009E73D1" w:rsidP="00E266F4">
      <w:pPr>
        <w:pStyle w:val="Akapitzlist"/>
        <w:spacing w:after="0" w:line="360" w:lineRule="auto"/>
        <w:ind w:left="4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„pkt 8 przeciwdziałanie pomocy</w:t>
      </w:r>
      <w:r w:rsidR="003B4723">
        <w:rPr>
          <w:rFonts w:ascii="Trebuchet MS" w:hAnsi="Trebuchet MS"/>
          <w:sz w:val="22"/>
          <w:szCs w:val="22"/>
        </w:rPr>
        <w:t xml:space="preserve"> zgodnie z przyjętymi standardami ochrony małoletnich”;</w:t>
      </w:r>
    </w:p>
    <w:p w14:paraId="24676188" w14:textId="77777777" w:rsidR="009605E6" w:rsidRDefault="009605E6" w:rsidP="00E266F4">
      <w:pPr>
        <w:pStyle w:val="Akapitzlist"/>
        <w:numPr>
          <w:ilvl w:val="0"/>
          <w:numId w:val="4"/>
        </w:numPr>
        <w:spacing w:after="0" w:line="360" w:lineRule="auto"/>
        <w:ind w:firstLine="18"/>
        <w:jc w:val="both"/>
        <w:rPr>
          <w:rFonts w:ascii="Trebuchet MS" w:hAnsi="Trebuchet MS"/>
          <w:sz w:val="22"/>
          <w:szCs w:val="22"/>
        </w:rPr>
      </w:pPr>
      <w:bookmarkStart w:id="0" w:name="_Hlk208063941"/>
      <w:r>
        <w:rPr>
          <w:rFonts w:ascii="Trebuchet MS" w:hAnsi="Trebuchet MS"/>
          <w:sz w:val="22"/>
          <w:szCs w:val="22"/>
        </w:rPr>
        <w:t>ust. 8 otrzymuje brzmienie:</w:t>
      </w:r>
    </w:p>
    <w:p w14:paraId="2CA9639D" w14:textId="13026721" w:rsidR="00343D8F" w:rsidRPr="008103AF" w:rsidRDefault="009605E6" w:rsidP="00E266F4">
      <w:pPr>
        <w:pStyle w:val="Akapitzlist"/>
        <w:spacing w:after="0" w:line="360" w:lineRule="auto"/>
        <w:ind w:left="4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„8</w:t>
      </w:r>
      <w:r w:rsidR="00D927A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W okresie czasowego ograniczenia funkcjonowania jednostek systemu oświaty, realizacja zadań przedszkola odbywa się poprzez organizację zajęć z wykorzystaniem metod i technik na odległość”;</w:t>
      </w:r>
    </w:p>
    <w:p w14:paraId="3CE09C93" w14:textId="1755D117" w:rsidR="00740F5C" w:rsidRPr="009605E6" w:rsidRDefault="00740F5C" w:rsidP="00E266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bookmarkStart w:id="1" w:name="_Hlk208063962"/>
      <w:bookmarkEnd w:id="0"/>
      <w:r w:rsidRPr="009605E6">
        <w:rPr>
          <w:rFonts w:ascii="Trebuchet MS" w:hAnsi="Trebuchet MS"/>
          <w:sz w:val="22"/>
          <w:szCs w:val="22"/>
        </w:rPr>
        <w:t>w §  </w:t>
      </w:r>
      <w:r w:rsidR="009605E6">
        <w:rPr>
          <w:rFonts w:ascii="Trebuchet MS" w:hAnsi="Trebuchet MS"/>
          <w:sz w:val="22"/>
          <w:szCs w:val="22"/>
        </w:rPr>
        <w:t xml:space="preserve">3 </w:t>
      </w:r>
      <w:r w:rsidRPr="009605E6">
        <w:rPr>
          <w:rFonts w:ascii="Trebuchet MS" w:hAnsi="Trebuchet MS"/>
          <w:sz w:val="22"/>
          <w:szCs w:val="22"/>
        </w:rPr>
        <w:t>ust. </w:t>
      </w:r>
      <w:r w:rsidR="009605E6">
        <w:rPr>
          <w:rFonts w:ascii="Trebuchet MS" w:hAnsi="Trebuchet MS"/>
          <w:sz w:val="22"/>
          <w:szCs w:val="22"/>
        </w:rPr>
        <w:t>2 uchyla się pkt</w:t>
      </w:r>
      <w:r w:rsidR="00D927A5">
        <w:rPr>
          <w:rFonts w:ascii="Trebuchet MS" w:hAnsi="Trebuchet MS"/>
          <w:sz w:val="22"/>
          <w:szCs w:val="22"/>
        </w:rPr>
        <w:t xml:space="preserve"> 14.1;</w:t>
      </w:r>
      <w:r w:rsidR="009605E6">
        <w:rPr>
          <w:rFonts w:ascii="Trebuchet MS" w:hAnsi="Trebuchet MS"/>
          <w:sz w:val="22"/>
          <w:szCs w:val="22"/>
        </w:rPr>
        <w:t xml:space="preserve"> </w:t>
      </w:r>
    </w:p>
    <w:bookmarkEnd w:id="1"/>
    <w:p w14:paraId="2C6C9F47" w14:textId="14E24FBE" w:rsidR="00740F5C" w:rsidRPr="008103AF" w:rsidRDefault="00740F5C" w:rsidP="00E266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>w §  8 uchyla się ust. 3</w:t>
      </w:r>
      <w:r w:rsidR="00ED3D30">
        <w:rPr>
          <w:rFonts w:ascii="Trebuchet MS" w:hAnsi="Trebuchet MS"/>
          <w:sz w:val="22"/>
          <w:szCs w:val="22"/>
        </w:rPr>
        <w:t xml:space="preserve"> i 4</w:t>
      </w:r>
    </w:p>
    <w:p w14:paraId="54F16895" w14:textId="00DC1793" w:rsidR="00124510" w:rsidRDefault="00EF6E3A" w:rsidP="00E266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>w </w:t>
      </w:r>
      <w:bookmarkStart w:id="2" w:name="_Hlk208860805"/>
      <w:r w:rsidRPr="008103AF">
        <w:rPr>
          <w:rFonts w:ascii="Trebuchet MS" w:hAnsi="Trebuchet MS"/>
          <w:sz w:val="22"/>
          <w:szCs w:val="22"/>
        </w:rPr>
        <w:t>§ </w:t>
      </w:r>
      <w:r w:rsidR="001D0561">
        <w:rPr>
          <w:rFonts w:ascii="Trebuchet MS" w:hAnsi="Trebuchet MS"/>
          <w:sz w:val="22"/>
          <w:szCs w:val="22"/>
        </w:rPr>
        <w:t>10</w:t>
      </w:r>
      <w:r w:rsidR="00124510">
        <w:rPr>
          <w:rFonts w:ascii="Trebuchet MS" w:hAnsi="Trebuchet MS"/>
          <w:sz w:val="22"/>
          <w:szCs w:val="22"/>
        </w:rPr>
        <w:t>:</w:t>
      </w:r>
      <w:bookmarkEnd w:id="2"/>
    </w:p>
    <w:p w14:paraId="70B6EF72" w14:textId="151D4BB2" w:rsidR="00EF6E3A" w:rsidRPr="00312084" w:rsidRDefault="00124510" w:rsidP="00E266F4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ascii="Trebuchet MS" w:hAnsi="Trebuchet MS"/>
          <w:sz w:val="22"/>
          <w:szCs w:val="22"/>
        </w:rPr>
      </w:pPr>
      <w:bookmarkStart w:id="3" w:name="_Hlk208859458"/>
      <w:r w:rsidRPr="00312084">
        <w:rPr>
          <w:rFonts w:ascii="Trebuchet MS" w:hAnsi="Trebuchet MS"/>
          <w:sz w:val="22"/>
          <w:szCs w:val="22"/>
        </w:rPr>
        <w:t xml:space="preserve">w </w:t>
      </w:r>
      <w:r w:rsidR="001D0561" w:rsidRPr="00312084">
        <w:rPr>
          <w:rFonts w:ascii="Trebuchet MS" w:hAnsi="Trebuchet MS"/>
          <w:sz w:val="22"/>
          <w:szCs w:val="22"/>
        </w:rPr>
        <w:t xml:space="preserve">ust. 6 </w:t>
      </w:r>
      <w:r w:rsidR="00C8699A" w:rsidRPr="00312084">
        <w:rPr>
          <w:rFonts w:ascii="Trebuchet MS" w:hAnsi="Trebuchet MS"/>
          <w:sz w:val="22"/>
          <w:szCs w:val="22"/>
        </w:rPr>
        <w:t xml:space="preserve"> </w:t>
      </w:r>
      <w:r w:rsidRPr="00312084">
        <w:rPr>
          <w:rFonts w:ascii="Trebuchet MS" w:hAnsi="Trebuchet MS"/>
          <w:sz w:val="22"/>
          <w:szCs w:val="22"/>
        </w:rPr>
        <w:t>pkt 3 lit</w:t>
      </w:r>
      <w:r w:rsidR="00943084" w:rsidRPr="00312084">
        <w:rPr>
          <w:rFonts w:ascii="Trebuchet MS" w:hAnsi="Trebuchet MS"/>
          <w:sz w:val="22"/>
          <w:szCs w:val="22"/>
        </w:rPr>
        <w:t>.</w:t>
      </w:r>
      <w:r w:rsidRPr="00312084">
        <w:rPr>
          <w:rFonts w:ascii="Trebuchet MS" w:hAnsi="Trebuchet MS"/>
          <w:sz w:val="22"/>
          <w:szCs w:val="22"/>
        </w:rPr>
        <w:t xml:space="preserve"> n </w:t>
      </w:r>
      <w:bookmarkEnd w:id="3"/>
      <w:r w:rsidRPr="00312084">
        <w:rPr>
          <w:rFonts w:ascii="Trebuchet MS" w:hAnsi="Trebuchet MS"/>
          <w:sz w:val="22"/>
          <w:szCs w:val="22"/>
        </w:rPr>
        <w:t>otrzymuje brzmienie</w:t>
      </w:r>
      <w:r w:rsidR="00EF6E3A" w:rsidRPr="00312084">
        <w:rPr>
          <w:rFonts w:ascii="Trebuchet MS" w:hAnsi="Trebuchet MS"/>
          <w:sz w:val="22"/>
          <w:szCs w:val="22"/>
        </w:rPr>
        <w:t xml:space="preserve">: </w:t>
      </w:r>
    </w:p>
    <w:p w14:paraId="4F9960A0" w14:textId="77777777" w:rsidR="00312084" w:rsidRDefault="00124510" w:rsidP="00E266F4">
      <w:pPr>
        <w:spacing w:after="0" w:line="360" w:lineRule="auto"/>
        <w:ind w:left="50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„n) w okresie czasowego ograniczenia funkcjonowania jednostek systemu oświaty realizacja zadań nauczycieli przedszkola odbywa się poprzez organizację zajęć z wykorzystaniem metod porozumiewania się na odległość”;</w:t>
      </w:r>
    </w:p>
    <w:p w14:paraId="2767943B" w14:textId="4CE28AD5" w:rsidR="00943084" w:rsidRPr="00312084" w:rsidRDefault="00943084" w:rsidP="00E266F4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ascii="Trebuchet MS" w:hAnsi="Trebuchet MS"/>
          <w:sz w:val="22"/>
          <w:szCs w:val="22"/>
        </w:rPr>
      </w:pPr>
      <w:r w:rsidRPr="00312084">
        <w:rPr>
          <w:rFonts w:ascii="Trebuchet MS" w:hAnsi="Trebuchet MS"/>
          <w:sz w:val="22"/>
          <w:szCs w:val="22"/>
        </w:rPr>
        <w:t>w ust. 6  pkt 6 lit. j otrzymuje brzmienie:</w:t>
      </w:r>
    </w:p>
    <w:p w14:paraId="4ED99A7F" w14:textId="77777777" w:rsidR="00312084" w:rsidRDefault="00943084" w:rsidP="00E266F4">
      <w:pPr>
        <w:pStyle w:val="Akapitzlist"/>
        <w:spacing w:after="0" w:line="360" w:lineRule="auto"/>
        <w:ind w:left="50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„j) w okresie czasowego ograniczenia funkcjonowania jednostek systemu oświaty, współpraca z poradniami i innymi instytucjami powinna odbywać się w drodze konsultacji i przekazywania materiałów w formie elektronicznej”;</w:t>
      </w:r>
    </w:p>
    <w:p w14:paraId="56234F97" w14:textId="53559CEC" w:rsidR="00682779" w:rsidRPr="00682779" w:rsidRDefault="00312084" w:rsidP="00E266F4">
      <w:pPr>
        <w:pStyle w:val="Akapitzlist"/>
        <w:spacing w:after="0" w:line="360" w:lineRule="auto"/>
        <w:ind w:left="50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c)  </w:t>
      </w:r>
      <w:r w:rsidR="00682779" w:rsidRPr="00943084">
        <w:rPr>
          <w:rFonts w:ascii="Trebuchet MS" w:hAnsi="Trebuchet MS"/>
          <w:sz w:val="22"/>
          <w:szCs w:val="22"/>
        </w:rPr>
        <w:t xml:space="preserve">w ust. </w:t>
      </w:r>
      <w:r w:rsidR="00682779">
        <w:rPr>
          <w:rFonts w:ascii="Trebuchet MS" w:hAnsi="Trebuchet MS"/>
          <w:sz w:val="22"/>
          <w:szCs w:val="22"/>
        </w:rPr>
        <w:t>7</w:t>
      </w:r>
      <w:r w:rsidR="00682779" w:rsidRPr="00943084">
        <w:rPr>
          <w:rFonts w:ascii="Trebuchet MS" w:hAnsi="Trebuchet MS"/>
          <w:sz w:val="22"/>
          <w:szCs w:val="22"/>
        </w:rPr>
        <w:t xml:space="preserve">  </w:t>
      </w:r>
      <w:r w:rsidR="00682779">
        <w:rPr>
          <w:rFonts w:ascii="Trebuchet MS" w:hAnsi="Trebuchet MS"/>
          <w:sz w:val="22"/>
          <w:szCs w:val="22"/>
        </w:rPr>
        <w:t xml:space="preserve">uchyla się </w:t>
      </w:r>
      <w:r w:rsidR="00682779" w:rsidRPr="00943084">
        <w:rPr>
          <w:rFonts w:ascii="Trebuchet MS" w:hAnsi="Trebuchet MS"/>
          <w:sz w:val="22"/>
          <w:szCs w:val="22"/>
        </w:rPr>
        <w:t xml:space="preserve">pkt </w:t>
      </w:r>
      <w:r w:rsidR="00682779">
        <w:rPr>
          <w:rFonts w:ascii="Trebuchet MS" w:hAnsi="Trebuchet MS"/>
          <w:sz w:val="22"/>
          <w:szCs w:val="22"/>
        </w:rPr>
        <w:t xml:space="preserve">7; </w:t>
      </w:r>
    </w:p>
    <w:p w14:paraId="69D36EE1" w14:textId="2138B676" w:rsidR="006176E5" w:rsidRDefault="00655ABB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5.  </w:t>
      </w:r>
      <w:bookmarkStart w:id="4" w:name="_Hlk208861438"/>
      <w:r w:rsidR="00312084">
        <w:rPr>
          <w:rFonts w:ascii="Trebuchet MS" w:hAnsi="Trebuchet MS"/>
          <w:sz w:val="22"/>
          <w:szCs w:val="22"/>
        </w:rPr>
        <w:t xml:space="preserve">w </w:t>
      </w:r>
      <w:r w:rsidR="00312084" w:rsidRPr="008103AF">
        <w:rPr>
          <w:rFonts w:ascii="Trebuchet MS" w:hAnsi="Trebuchet MS"/>
          <w:sz w:val="22"/>
          <w:szCs w:val="22"/>
        </w:rPr>
        <w:t>§ </w:t>
      </w:r>
      <w:r w:rsidR="00312084">
        <w:rPr>
          <w:rFonts w:ascii="Trebuchet MS" w:hAnsi="Trebuchet MS"/>
          <w:sz w:val="22"/>
          <w:szCs w:val="22"/>
        </w:rPr>
        <w:t>12 w ust. 5:</w:t>
      </w:r>
      <w:bookmarkEnd w:id="4"/>
    </w:p>
    <w:p w14:paraId="3640F9E2" w14:textId="1D33B3B1" w:rsidR="00312084" w:rsidRDefault="00312084" w:rsidP="00E266F4">
      <w:pPr>
        <w:spacing w:after="0" w:line="360" w:lineRule="auto"/>
        <w:ind w:firstLine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a) pkt 7 otrzymuje brzmienie:</w:t>
      </w:r>
    </w:p>
    <w:p w14:paraId="5075968C" w14:textId="5D109044" w:rsidR="00312084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</w:t>
      </w:r>
      <w:r w:rsidR="00312084">
        <w:rPr>
          <w:rFonts w:ascii="Trebuchet MS" w:hAnsi="Trebuchet MS"/>
          <w:sz w:val="22"/>
          <w:szCs w:val="22"/>
        </w:rPr>
        <w:t>„7) gazetki tematyczne, informacyjne”;</w:t>
      </w:r>
    </w:p>
    <w:p w14:paraId="68326367" w14:textId="364117D0" w:rsidR="00312084" w:rsidRPr="00312084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</w:t>
      </w:r>
      <w:r w:rsidR="00312084">
        <w:rPr>
          <w:rFonts w:ascii="Trebuchet MS" w:hAnsi="Trebuchet MS"/>
          <w:sz w:val="22"/>
          <w:szCs w:val="22"/>
        </w:rPr>
        <w:t>b)</w:t>
      </w:r>
      <w:r>
        <w:rPr>
          <w:rFonts w:ascii="Trebuchet MS" w:hAnsi="Trebuchet MS"/>
          <w:sz w:val="22"/>
          <w:szCs w:val="22"/>
        </w:rPr>
        <w:t xml:space="preserve"> </w:t>
      </w:r>
      <w:r w:rsidR="00312084" w:rsidRPr="00312084">
        <w:rPr>
          <w:rFonts w:ascii="Trebuchet MS" w:hAnsi="Trebuchet MS"/>
          <w:sz w:val="22"/>
          <w:szCs w:val="22"/>
        </w:rPr>
        <w:t>pkt 8 otrzymuje brzmienie:</w:t>
      </w:r>
    </w:p>
    <w:p w14:paraId="6C694FEA" w14:textId="1D4CF159" w:rsidR="00312084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</w:t>
      </w:r>
      <w:r w:rsidR="00312084">
        <w:rPr>
          <w:rFonts w:ascii="Trebuchet MS" w:hAnsi="Trebuchet MS"/>
          <w:sz w:val="22"/>
          <w:szCs w:val="22"/>
        </w:rPr>
        <w:t>„8) skrzynka wniosków umieszczona na głównych drzwiach przedszkola”;</w:t>
      </w:r>
    </w:p>
    <w:p w14:paraId="6D951584" w14:textId="57869013" w:rsidR="00312084" w:rsidRDefault="007D729A" w:rsidP="00E266F4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="00312084" w:rsidRPr="009605E6">
        <w:rPr>
          <w:rFonts w:ascii="Trebuchet MS" w:hAnsi="Trebuchet MS"/>
          <w:sz w:val="22"/>
          <w:szCs w:val="22"/>
        </w:rPr>
        <w:t xml:space="preserve">po pkt </w:t>
      </w:r>
      <w:r w:rsidR="007872C9">
        <w:rPr>
          <w:rFonts w:ascii="Trebuchet MS" w:hAnsi="Trebuchet MS"/>
          <w:sz w:val="22"/>
          <w:szCs w:val="22"/>
        </w:rPr>
        <w:t>9</w:t>
      </w:r>
      <w:r w:rsidR="00312084" w:rsidRPr="009605E6">
        <w:rPr>
          <w:rFonts w:ascii="Trebuchet MS" w:hAnsi="Trebuchet MS"/>
          <w:sz w:val="22"/>
          <w:szCs w:val="22"/>
        </w:rPr>
        <w:t xml:space="preserve"> dodaje się pkt </w:t>
      </w:r>
      <w:r w:rsidR="007872C9">
        <w:rPr>
          <w:rFonts w:ascii="Trebuchet MS" w:hAnsi="Trebuchet MS"/>
          <w:sz w:val="22"/>
          <w:szCs w:val="22"/>
        </w:rPr>
        <w:t xml:space="preserve">10 </w:t>
      </w:r>
      <w:r w:rsidR="00312084" w:rsidRPr="009605E6">
        <w:rPr>
          <w:rFonts w:ascii="Trebuchet MS" w:hAnsi="Trebuchet MS"/>
          <w:sz w:val="22"/>
          <w:szCs w:val="22"/>
        </w:rPr>
        <w:t>w brzmieniu:</w:t>
      </w:r>
    </w:p>
    <w:p w14:paraId="0A85FCDB" w14:textId="1FF2CD08" w:rsidR="007872C9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</w:t>
      </w:r>
      <w:r w:rsidR="007872C9">
        <w:rPr>
          <w:rFonts w:ascii="Trebuchet MS" w:hAnsi="Trebuchet MS"/>
          <w:sz w:val="22"/>
          <w:szCs w:val="22"/>
        </w:rPr>
        <w:t>„10) strona internetowa przedszkola”</w:t>
      </w:r>
      <w:r w:rsidR="00D74886">
        <w:rPr>
          <w:rFonts w:ascii="Trebuchet MS" w:hAnsi="Trebuchet MS"/>
          <w:sz w:val="22"/>
          <w:szCs w:val="22"/>
        </w:rPr>
        <w:t>;</w:t>
      </w:r>
    </w:p>
    <w:p w14:paraId="59F44F35" w14:textId="78B5DD01" w:rsidR="00D74886" w:rsidRDefault="00D74886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6. w </w:t>
      </w:r>
      <w:r w:rsidRPr="008103AF">
        <w:rPr>
          <w:rFonts w:ascii="Trebuchet MS" w:hAnsi="Trebuchet MS"/>
          <w:sz w:val="22"/>
          <w:szCs w:val="22"/>
        </w:rPr>
        <w:t>§ </w:t>
      </w:r>
      <w:r>
        <w:rPr>
          <w:rFonts w:ascii="Trebuchet MS" w:hAnsi="Trebuchet MS"/>
          <w:sz w:val="22"/>
          <w:szCs w:val="22"/>
        </w:rPr>
        <w:t>13</w:t>
      </w:r>
      <w:r w:rsidR="00D01E20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2D69A74D" w14:textId="1DB54383" w:rsidR="00D74886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</w:t>
      </w:r>
      <w:r w:rsidR="00D74886">
        <w:rPr>
          <w:rFonts w:ascii="Trebuchet MS" w:hAnsi="Trebuchet MS"/>
          <w:sz w:val="22"/>
          <w:szCs w:val="22"/>
        </w:rPr>
        <w:t>a) ust. 3 otrzymuje brzmienie:</w:t>
      </w:r>
    </w:p>
    <w:p w14:paraId="1C4F03E8" w14:textId="3C501342" w:rsidR="00D74886" w:rsidRDefault="007D729A" w:rsidP="00E266F4">
      <w:pPr>
        <w:spacing w:after="0" w:line="360" w:lineRule="auto"/>
        <w:ind w:left="426" w:hanging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</w:t>
      </w:r>
      <w:r w:rsidR="00D74886">
        <w:rPr>
          <w:rFonts w:ascii="Trebuchet MS" w:hAnsi="Trebuchet MS"/>
          <w:sz w:val="22"/>
          <w:szCs w:val="22"/>
        </w:rPr>
        <w:t xml:space="preserve">„3. Dziecko w przedszkolu ma zagwarantowane wszystkie prawa wynikające z Konwencji Praw </w:t>
      </w:r>
      <w:r>
        <w:rPr>
          <w:rFonts w:ascii="Trebuchet MS" w:hAnsi="Trebuchet MS"/>
          <w:sz w:val="22"/>
          <w:szCs w:val="22"/>
        </w:rPr>
        <w:t xml:space="preserve">    </w:t>
      </w:r>
      <w:r w:rsidR="00D74886">
        <w:rPr>
          <w:rFonts w:ascii="Trebuchet MS" w:hAnsi="Trebuchet MS"/>
          <w:sz w:val="22"/>
          <w:szCs w:val="22"/>
        </w:rPr>
        <w:t>Dziecka oraz standardów małoletnich”;</w:t>
      </w:r>
    </w:p>
    <w:p w14:paraId="43CD4EEE" w14:textId="6220B73D" w:rsidR="007A01D6" w:rsidRDefault="007D729A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</w:t>
      </w:r>
      <w:r w:rsidR="007A01D6">
        <w:rPr>
          <w:rFonts w:ascii="Trebuchet MS" w:hAnsi="Trebuchet MS"/>
          <w:sz w:val="22"/>
          <w:szCs w:val="22"/>
        </w:rPr>
        <w:t>b)</w:t>
      </w:r>
      <w:r>
        <w:rPr>
          <w:rFonts w:ascii="Trebuchet MS" w:hAnsi="Trebuchet MS"/>
          <w:sz w:val="22"/>
          <w:szCs w:val="22"/>
        </w:rPr>
        <w:t xml:space="preserve"> </w:t>
      </w:r>
      <w:r w:rsidR="00E266F4">
        <w:rPr>
          <w:rFonts w:ascii="Trebuchet MS" w:hAnsi="Trebuchet MS"/>
          <w:sz w:val="22"/>
          <w:szCs w:val="22"/>
        </w:rPr>
        <w:t xml:space="preserve"> </w:t>
      </w:r>
      <w:r w:rsidR="007A01D6" w:rsidRPr="007A01D6">
        <w:rPr>
          <w:rFonts w:ascii="Trebuchet MS" w:hAnsi="Trebuchet MS"/>
          <w:sz w:val="22"/>
          <w:szCs w:val="22"/>
        </w:rPr>
        <w:t xml:space="preserve">uchyla się </w:t>
      </w:r>
      <w:r w:rsidR="007A01D6">
        <w:rPr>
          <w:rFonts w:ascii="Trebuchet MS" w:hAnsi="Trebuchet MS"/>
          <w:sz w:val="22"/>
          <w:szCs w:val="22"/>
        </w:rPr>
        <w:t>ust.4;</w:t>
      </w:r>
    </w:p>
    <w:p w14:paraId="1548397F" w14:textId="174BBA7A" w:rsidR="007A01D6" w:rsidRDefault="007A01D6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7. w </w:t>
      </w:r>
      <w:r w:rsidRPr="008103AF">
        <w:rPr>
          <w:rFonts w:ascii="Trebuchet MS" w:hAnsi="Trebuchet MS"/>
          <w:sz w:val="22"/>
          <w:szCs w:val="22"/>
        </w:rPr>
        <w:t>§ </w:t>
      </w:r>
      <w:r>
        <w:rPr>
          <w:rFonts w:ascii="Trebuchet MS" w:hAnsi="Trebuchet MS"/>
          <w:sz w:val="22"/>
          <w:szCs w:val="22"/>
        </w:rPr>
        <w:t>14 ust. 3 otrzymuje brzmienie:</w:t>
      </w:r>
    </w:p>
    <w:p w14:paraId="07B4D9F1" w14:textId="08406758" w:rsidR="007A01D6" w:rsidRPr="007A01D6" w:rsidRDefault="007A01D6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„3. Rodzaj zajęć dodatkowych, ich częstotliwość i forma organizacyjna zależą od wyboru rodziców i zawarciu umów. Każda dodatkowa godzina zajęć ponad podstawę programową jest płatna zgodnie z Uchwałą Rady Miasta w Radlinie”. </w:t>
      </w:r>
    </w:p>
    <w:p w14:paraId="228D9F61" w14:textId="77777777" w:rsidR="00312084" w:rsidRPr="008103AF" w:rsidRDefault="00312084" w:rsidP="00E266F4">
      <w:pPr>
        <w:spacing w:after="0" w:line="360" w:lineRule="auto"/>
        <w:jc w:val="both"/>
        <w:rPr>
          <w:rFonts w:ascii="Trebuchet MS" w:hAnsi="Trebuchet MS"/>
          <w:sz w:val="22"/>
          <w:szCs w:val="22"/>
        </w:rPr>
      </w:pPr>
    </w:p>
    <w:p w14:paraId="02CE5753" w14:textId="1F2695A7" w:rsidR="00B31399" w:rsidRPr="008103AF" w:rsidRDefault="00B31399" w:rsidP="00E266F4">
      <w:pPr>
        <w:spacing w:after="0"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8103AF">
        <w:rPr>
          <w:rFonts w:ascii="Trebuchet MS" w:hAnsi="Trebuchet MS" w:cstheme="minorHAnsi"/>
          <w:b/>
          <w:bCs/>
          <w:sz w:val="22"/>
          <w:szCs w:val="22"/>
        </w:rPr>
        <w:t>§</w:t>
      </w:r>
      <w:r w:rsidRPr="008103AF">
        <w:rPr>
          <w:rFonts w:ascii="Trebuchet MS" w:hAnsi="Trebuchet MS"/>
          <w:b/>
          <w:bCs/>
          <w:sz w:val="22"/>
          <w:szCs w:val="22"/>
        </w:rPr>
        <w:t>2</w:t>
      </w:r>
    </w:p>
    <w:p w14:paraId="2E24C6D0" w14:textId="1A6B01C0" w:rsidR="00B31399" w:rsidRPr="008103AF" w:rsidRDefault="00B31399" w:rsidP="00E266F4">
      <w:pPr>
        <w:spacing w:after="0" w:line="360" w:lineRule="auto"/>
        <w:jc w:val="center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>Dyrektora czyni się odpowiedzialnym za wykonanie uchwały</w:t>
      </w:r>
    </w:p>
    <w:p w14:paraId="20E27DF5" w14:textId="1D730148" w:rsidR="00B31399" w:rsidRPr="008103AF" w:rsidRDefault="00B31399" w:rsidP="00E266F4">
      <w:pPr>
        <w:spacing w:after="0"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8103AF">
        <w:rPr>
          <w:rFonts w:ascii="Trebuchet MS" w:hAnsi="Trebuchet MS" w:cstheme="minorHAnsi"/>
          <w:b/>
          <w:bCs/>
          <w:sz w:val="22"/>
          <w:szCs w:val="22"/>
        </w:rPr>
        <w:t>§</w:t>
      </w:r>
      <w:r w:rsidRPr="008103AF">
        <w:rPr>
          <w:rFonts w:ascii="Trebuchet MS" w:hAnsi="Trebuchet MS"/>
          <w:b/>
          <w:bCs/>
          <w:sz w:val="22"/>
          <w:szCs w:val="22"/>
        </w:rPr>
        <w:t>3</w:t>
      </w:r>
    </w:p>
    <w:p w14:paraId="34EB2E89" w14:textId="4C4544F3" w:rsidR="00B31399" w:rsidRPr="008103AF" w:rsidRDefault="006176E5" w:rsidP="005B79A2">
      <w:pPr>
        <w:pStyle w:val="Akapitzlist"/>
        <w:spacing w:after="0" w:line="360" w:lineRule="auto"/>
        <w:ind w:left="360"/>
        <w:jc w:val="center"/>
        <w:rPr>
          <w:rFonts w:ascii="Trebuchet MS" w:hAnsi="Trebuchet MS"/>
          <w:sz w:val="22"/>
          <w:szCs w:val="22"/>
        </w:rPr>
      </w:pPr>
      <w:r w:rsidRPr="008103AF">
        <w:rPr>
          <w:rFonts w:ascii="Trebuchet MS" w:hAnsi="Trebuchet MS"/>
          <w:sz w:val="22"/>
          <w:szCs w:val="22"/>
        </w:rPr>
        <w:t>Uchwała wchodzi w życie z dniem podjęcia</w:t>
      </w:r>
    </w:p>
    <w:p w14:paraId="19653D79" w14:textId="77777777" w:rsidR="006176E5" w:rsidRPr="008103AF" w:rsidRDefault="006176E5" w:rsidP="00B31399">
      <w:pPr>
        <w:spacing w:after="0" w:line="360" w:lineRule="auto"/>
        <w:jc w:val="center"/>
        <w:rPr>
          <w:rFonts w:ascii="Trebuchet MS" w:hAnsi="Trebuchet MS"/>
          <w:sz w:val="22"/>
          <w:szCs w:val="22"/>
        </w:rPr>
      </w:pPr>
    </w:p>
    <w:sectPr w:rsidR="006176E5" w:rsidRPr="008103AF" w:rsidSect="008A4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E3C"/>
    <w:multiLevelType w:val="hybridMultilevel"/>
    <w:tmpl w:val="A9EA10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A089D"/>
    <w:multiLevelType w:val="multilevel"/>
    <w:tmpl w:val="9BA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004C"/>
    <w:multiLevelType w:val="hybridMultilevel"/>
    <w:tmpl w:val="1A86FD28"/>
    <w:lvl w:ilvl="0" w:tplc="8FD69E4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BD84FB8"/>
    <w:multiLevelType w:val="hybridMultilevel"/>
    <w:tmpl w:val="BF9690A0"/>
    <w:lvl w:ilvl="0" w:tplc="238E706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19679A8"/>
    <w:multiLevelType w:val="hybridMultilevel"/>
    <w:tmpl w:val="8F901C4E"/>
    <w:lvl w:ilvl="0" w:tplc="E6FA84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42166D"/>
    <w:multiLevelType w:val="hybridMultilevel"/>
    <w:tmpl w:val="76A2BE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342360">
    <w:abstractNumId w:val="1"/>
  </w:num>
  <w:num w:numId="2" w16cid:durableId="1202787577">
    <w:abstractNumId w:val="0"/>
  </w:num>
  <w:num w:numId="3" w16cid:durableId="504441782">
    <w:abstractNumId w:val="3"/>
  </w:num>
  <w:num w:numId="4" w16cid:durableId="1475685066">
    <w:abstractNumId w:val="2"/>
  </w:num>
  <w:num w:numId="5" w16cid:durableId="1390807286">
    <w:abstractNumId w:val="4"/>
  </w:num>
  <w:num w:numId="6" w16cid:durableId="788015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BA"/>
    <w:rsid w:val="00124510"/>
    <w:rsid w:val="0013614D"/>
    <w:rsid w:val="001D0561"/>
    <w:rsid w:val="00312084"/>
    <w:rsid w:val="00343D8F"/>
    <w:rsid w:val="003B4723"/>
    <w:rsid w:val="00414D59"/>
    <w:rsid w:val="00550F00"/>
    <w:rsid w:val="005B79A2"/>
    <w:rsid w:val="006176E5"/>
    <w:rsid w:val="00655ABB"/>
    <w:rsid w:val="00662FF8"/>
    <w:rsid w:val="00682779"/>
    <w:rsid w:val="006D22D9"/>
    <w:rsid w:val="00740F5C"/>
    <w:rsid w:val="007872C9"/>
    <w:rsid w:val="007A01D6"/>
    <w:rsid w:val="007D729A"/>
    <w:rsid w:val="008103AF"/>
    <w:rsid w:val="008A40BA"/>
    <w:rsid w:val="00943084"/>
    <w:rsid w:val="009605E6"/>
    <w:rsid w:val="009E73D1"/>
    <w:rsid w:val="00AE51B0"/>
    <w:rsid w:val="00B31399"/>
    <w:rsid w:val="00C8699A"/>
    <w:rsid w:val="00D01E20"/>
    <w:rsid w:val="00D74886"/>
    <w:rsid w:val="00D927A5"/>
    <w:rsid w:val="00E266F4"/>
    <w:rsid w:val="00ED3D30"/>
    <w:rsid w:val="00EF6E3A"/>
    <w:rsid w:val="00F56DC9"/>
    <w:rsid w:val="00FB4743"/>
    <w:rsid w:val="00FE0F6B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F27E"/>
  <w15:chartTrackingRefBased/>
  <w15:docId w15:val="{2D51196A-4102-428C-BC06-F52BAE70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0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0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0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0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kucal</dc:creator>
  <cp:keywords/>
  <dc:description/>
  <cp:lastModifiedBy>leszek kucal</cp:lastModifiedBy>
  <cp:revision>23</cp:revision>
  <cp:lastPrinted>2025-09-06T13:26:00Z</cp:lastPrinted>
  <dcterms:created xsi:type="dcterms:W3CDTF">2025-09-06T12:45:00Z</dcterms:created>
  <dcterms:modified xsi:type="dcterms:W3CDTF">2026-02-08T13:31:00Z</dcterms:modified>
</cp:coreProperties>
</file>